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986D" w14:textId="3F1C6BC5" w:rsidR="00000000" w:rsidRPr="00CA084A" w:rsidRDefault="001F13ED" w:rsidP="00CA084A">
      <w:pPr>
        <w:jc w:val="center"/>
        <w:rPr>
          <w:b/>
          <w:bCs/>
        </w:rPr>
      </w:pPr>
      <w:r w:rsidRPr="00CA084A">
        <w:rPr>
          <w:b/>
          <w:bCs/>
        </w:rPr>
        <w:t>Claiming tax relief on UCU subscriptions</w:t>
      </w:r>
    </w:p>
    <w:p w14:paraId="0A0B8683" w14:textId="77777777" w:rsidR="00190424" w:rsidRDefault="00190424"/>
    <w:p w14:paraId="22B468DD" w14:textId="7913DCD3" w:rsidR="001F13ED" w:rsidRDefault="00CA084A">
      <w:r>
        <w:t>Info</w:t>
      </w:r>
      <w:r w:rsidR="00190424">
        <w:t xml:space="preserve">rmation available at: </w:t>
      </w:r>
      <w:hyperlink r:id="rId5" w:history="1">
        <w:r w:rsidR="00190424" w:rsidRPr="0082331F">
          <w:rPr>
            <w:rStyle w:val="Hyperlink"/>
          </w:rPr>
          <w:t>https://my.ucu.org.uk/app/answers/detail/a_id/469/</w:t>
        </w:r>
      </w:hyperlink>
      <w:r w:rsidR="00190424">
        <w:t xml:space="preserve"> </w:t>
      </w:r>
    </w:p>
    <w:p w14:paraId="24C15089" w14:textId="77777777" w:rsidR="00745B96" w:rsidRDefault="00745B96"/>
    <w:p w14:paraId="55B1E0EB" w14:textId="347C6F29" w:rsidR="001F13ED" w:rsidRDefault="001F13ED">
      <w:r w:rsidRPr="001F13ED">
        <w:t xml:space="preserve">UCU members are entitled to offset a proportion of subscriptions paid against tax paid (less any voluntary contribution made to the Education Support).   </w:t>
      </w:r>
    </w:p>
    <w:p w14:paraId="0F3D47B0" w14:textId="77777777" w:rsidR="00357795" w:rsidRPr="00357795" w:rsidRDefault="00000000" w:rsidP="00357795">
      <w:hyperlink r:id="rId6" w:history="1">
        <w:r w:rsidR="00357795" w:rsidRPr="00357795">
          <w:rPr>
            <w:rStyle w:val="Hyperlink"/>
            <w:b/>
            <w:bCs/>
          </w:rPr>
          <w:t>Members can claim</w:t>
        </w:r>
      </w:hyperlink>
      <w:r w:rsidR="00357795" w:rsidRPr="00357795">
        <w:t> (using the link provided):</w:t>
      </w:r>
    </w:p>
    <w:p w14:paraId="3CF3D51F" w14:textId="4DE40517" w:rsidR="00357795" w:rsidRPr="00357795" w:rsidRDefault="00357795" w:rsidP="00357795">
      <w:pPr>
        <w:numPr>
          <w:ilvl w:val="0"/>
          <w:numId w:val="1"/>
        </w:numPr>
      </w:pPr>
      <w:r w:rsidRPr="00357795">
        <w:t>Online: by creating a Government Gateway ID. You will need your National Insurance number and a recent payslip or P60 or valid passport</w:t>
      </w:r>
      <w:r w:rsidR="00AC786A">
        <w:t xml:space="preserve"> (see guide on next page)</w:t>
      </w:r>
      <w:r w:rsidRPr="00357795">
        <w:t>.</w:t>
      </w:r>
    </w:p>
    <w:p w14:paraId="7143EA37" w14:textId="088816F1" w:rsidR="00357795" w:rsidRPr="00357795" w:rsidRDefault="00357795" w:rsidP="00357795">
      <w:pPr>
        <w:numPr>
          <w:ilvl w:val="0"/>
          <w:numId w:val="1"/>
        </w:numPr>
      </w:pPr>
      <w:r w:rsidRPr="00357795">
        <w:t>Post: by completing form P87</w:t>
      </w:r>
      <w:r w:rsidR="00AC6EDB">
        <w:t xml:space="preserve"> (see info below)</w:t>
      </w:r>
      <w:r w:rsidRPr="00357795">
        <w:t>.</w:t>
      </w:r>
    </w:p>
    <w:p w14:paraId="557D25A8" w14:textId="77777777" w:rsidR="00357795" w:rsidRPr="00357795" w:rsidRDefault="00357795" w:rsidP="00357795">
      <w:pPr>
        <w:numPr>
          <w:ilvl w:val="0"/>
          <w:numId w:val="1"/>
        </w:numPr>
      </w:pPr>
      <w:r w:rsidRPr="00357795">
        <w:t>Telephone: by calling the HMRC.</w:t>
      </w:r>
    </w:p>
    <w:p w14:paraId="3D1A8A9A" w14:textId="77777777" w:rsidR="00357795" w:rsidRPr="00357795" w:rsidRDefault="00357795" w:rsidP="00357795">
      <w:r w:rsidRPr="00357795">
        <w:t>When completing a tax form, claims should be made under the section relating to 'professional fees and subscriptions'.  The allowable figure to be entered should be 67% of the total subscriptions paid for each year.</w:t>
      </w:r>
    </w:p>
    <w:p w14:paraId="3E44175A" w14:textId="7823C940" w:rsidR="00357795" w:rsidRPr="00357795" w:rsidRDefault="00357795" w:rsidP="00357795">
      <w:r w:rsidRPr="00357795">
        <w:t>You have up to four years to claim for each tax year - please note that UCU's subscription year runs from September to August each year, but the tax year from April to March.  Tables of national subscription rates for the current and previous tax years, together with tables for local subscriptions, are attached below.</w:t>
      </w:r>
      <w:r w:rsidRPr="00357795">
        <w:br/>
      </w:r>
      <w:r w:rsidRPr="00357795">
        <w:br/>
        <w:t>You will need to combine the national and local (if applicable) subscription you have paid for the relevant tax years, then enter 67% of this amount on your form.</w:t>
      </w:r>
      <w:r w:rsidRPr="00357795">
        <w:br/>
      </w:r>
      <w:r w:rsidRPr="00357795">
        <w:br/>
        <w:t>Important note - Tax relief applying to UCU subscriptions will be a proportion of 67% of the total annual subscription paid, according the rate at which your earnings are taxed.  The exact figure is dependent upon your tax district, tax rate and circumstances.</w:t>
      </w:r>
    </w:p>
    <w:p w14:paraId="14CB125C" w14:textId="77777777" w:rsidR="00CA084A" w:rsidRPr="00CA084A" w:rsidRDefault="00CA084A" w:rsidP="00CA084A">
      <w:r w:rsidRPr="00CA084A">
        <w:t>The union's name appears on the </w:t>
      </w:r>
      <w:hyperlink r:id="rId7" w:history="1">
        <w:r w:rsidRPr="00CA084A">
          <w:rPr>
            <w:rStyle w:val="Hyperlink"/>
            <w:b/>
            <w:bCs/>
          </w:rPr>
          <w:t>list of approved bodies</w:t>
        </w:r>
      </w:hyperlink>
      <w:r w:rsidRPr="00CA084A">
        <w:t> for tax purposes.  See elsewhere on the HM Revenue and Customs website for </w:t>
      </w:r>
      <w:hyperlink r:id="rId8" w:history="1">
        <w:r w:rsidRPr="00CA084A">
          <w:rPr>
            <w:rStyle w:val="Hyperlink"/>
            <w:b/>
            <w:bCs/>
          </w:rPr>
          <w:t>further information on tax relief for professional fees and subscriptions</w:t>
        </w:r>
      </w:hyperlink>
      <w:r w:rsidRPr="00CA084A">
        <w:t>, including </w:t>
      </w:r>
      <w:hyperlink r:id="rId9" w:history="1">
        <w:r w:rsidRPr="00CA084A">
          <w:rPr>
            <w:rStyle w:val="Hyperlink"/>
            <w:b/>
            <w:bCs/>
          </w:rPr>
          <w:t>how to claim tax relief</w:t>
        </w:r>
      </w:hyperlink>
      <w:r w:rsidRPr="00CA084A">
        <w:t>.</w:t>
      </w:r>
    </w:p>
    <w:p w14:paraId="4D8C113D" w14:textId="77777777" w:rsidR="00CA084A" w:rsidRPr="00CA084A" w:rsidRDefault="00000000" w:rsidP="00CA084A">
      <w:pPr>
        <w:numPr>
          <w:ilvl w:val="0"/>
          <w:numId w:val="2"/>
        </w:numPr>
      </w:pPr>
      <w:hyperlink r:id="rId10" w:tgtFrame="_self" w:history="1">
        <w:r w:rsidR="00CA084A" w:rsidRPr="00CA084A">
          <w:rPr>
            <w:rStyle w:val="Hyperlink"/>
            <w:b/>
            <w:bCs/>
          </w:rPr>
          <w:t>File Type xlsxUCU local rates 2019-2020.xlsx </w:t>
        </w:r>
      </w:hyperlink>
      <w:r w:rsidR="00CA084A" w:rsidRPr="00CA084A">
        <w:rPr>
          <w:i/>
          <w:iCs/>
        </w:rPr>
        <w:t>(23.39 KB)</w:t>
      </w:r>
    </w:p>
    <w:p w14:paraId="117E2562" w14:textId="77777777" w:rsidR="00CA084A" w:rsidRPr="00CA084A" w:rsidRDefault="00000000" w:rsidP="00CA084A">
      <w:pPr>
        <w:numPr>
          <w:ilvl w:val="0"/>
          <w:numId w:val="2"/>
        </w:numPr>
      </w:pPr>
      <w:hyperlink r:id="rId11" w:tgtFrame="_self" w:history="1">
        <w:r w:rsidR="00CA084A" w:rsidRPr="00CA084A">
          <w:rPr>
            <w:rStyle w:val="Hyperlink"/>
            <w:b/>
            <w:bCs/>
          </w:rPr>
          <w:t>File Type xlsxUCU local rates 2020-2021.xlsx </w:t>
        </w:r>
      </w:hyperlink>
      <w:r w:rsidR="00CA084A" w:rsidRPr="00CA084A">
        <w:rPr>
          <w:i/>
          <w:iCs/>
        </w:rPr>
        <w:t>(23.24 KB)</w:t>
      </w:r>
    </w:p>
    <w:p w14:paraId="2F6CDA5F" w14:textId="77777777" w:rsidR="00CA084A" w:rsidRPr="00CA084A" w:rsidRDefault="00000000" w:rsidP="00CA084A">
      <w:pPr>
        <w:numPr>
          <w:ilvl w:val="0"/>
          <w:numId w:val="2"/>
        </w:numPr>
      </w:pPr>
      <w:hyperlink r:id="rId12" w:tgtFrame="_self" w:history="1">
        <w:r w:rsidR="00CA084A" w:rsidRPr="00CA084A">
          <w:rPr>
            <w:rStyle w:val="Hyperlink"/>
            <w:b/>
            <w:bCs/>
          </w:rPr>
          <w:t>File Type xlsxUCU local rates 2021-2022.xlsx </w:t>
        </w:r>
      </w:hyperlink>
      <w:r w:rsidR="00CA084A" w:rsidRPr="00CA084A">
        <w:rPr>
          <w:i/>
          <w:iCs/>
        </w:rPr>
        <w:t>(17.69 KB)</w:t>
      </w:r>
    </w:p>
    <w:p w14:paraId="7E024A12" w14:textId="77777777" w:rsidR="00CA084A" w:rsidRPr="00CA084A" w:rsidRDefault="00000000" w:rsidP="00CA084A">
      <w:pPr>
        <w:numPr>
          <w:ilvl w:val="0"/>
          <w:numId w:val="2"/>
        </w:numPr>
      </w:pPr>
      <w:hyperlink r:id="rId13" w:tgtFrame="_self" w:history="1">
        <w:r w:rsidR="00CA084A" w:rsidRPr="00CA084A">
          <w:rPr>
            <w:rStyle w:val="Hyperlink"/>
            <w:b/>
            <w:bCs/>
          </w:rPr>
          <w:t>File Type xlsxTime Limits Apr23.xlsx </w:t>
        </w:r>
      </w:hyperlink>
      <w:r w:rsidR="00CA084A" w:rsidRPr="00CA084A">
        <w:rPr>
          <w:i/>
          <w:iCs/>
        </w:rPr>
        <w:t>(12.34 KB)</w:t>
      </w:r>
    </w:p>
    <w:p w14:paraId="38E09365" w14:textId="77777777" w:rsidR="00CA084A" w:rsidRPr="00CA084A" w:rsidRDefault="00000000" w:rsidP="00CA084A">
      <w:pPr>
        <w:numPr>
          <w:ilvl w:val="0"/>
          <w:numId w:val="2"/>
        </w:numPr>
      </w:pPr>
      <w:hyperlink r:id="rId14" w:tgtFrame="_self" w:history="1">
        <w:r w:rsidR="00CA084A" w:rsidRPr="00CA084A">
          <w:rPr>
            <w:rStyle w:val="Hyperlink"/>
            <w:b/>
            <w:bCs/>
          </w:rPr>
          <w:t> File Type docUCU tax claim form Apr23.doc </w:t>
        </w:r>
      </w:hyperlink>
      <w:r w:rsidR="00CA084A" w:rsidRPr="00CA084A">
        <w:rPr>
          <w:i/>
          <w:iCs/>
        </w:rPr>
        <w:t>(71 KB)</w:t>
      </w:r>
    </w:p>
    <w:p w14:paraId="1A83511A" w14:textId="77777777" w:rsidR="00CA084A" w:rsidRPr="00CA084A" w:rsidRDefault="00000000" w:rsidP="00CA084A">
      <w:pPr>
        <w:numPr>
          <w:ilvl w:val="0"/>
          <w:numId w:val="2"/>
        </w:numPr>
      </w:pPr>
      <w:hyperlink r:id="rId15" w:tgtFrame="_self" w:history="1">
        <w:r w:rsidR="00CA084A" w:rsidRPr="00CA084A">
          <w:rPr>
            <w:rStyle w:val="Hyperlink"/>
            <w:b/>
            <w:bCs/>
          </w:rPr>
          <w:t>File Type xlsUCU national rates 2019-23.xls </w:t>
        </w:r>
      </w:hyperlink>
      <w:r w:rsidR="00CA084A" w:rsidRPr="00CA084A">
        <w:rPr>
          <w:i/>
          <w:iCs/>
        </w:rPr>
        <w:t>(35.50 KB)</w:t>
      </w:r>
    </w:p>
    <w:p w14:paraId="3ACB09E5" w14:textId="77777777" w:rsidR="00CA084A" w:rsidRPr="00CA084A" w:rsidRDefault="00000000" w:rsidP="00CA084A">
      <w:pPr>
        <w:numPr>
          <w:ilvl w:val="0"/>
          <w:numId w:val="2"/>
        </w:numPr>
      </w:pPr>
      <w:hyperlink r:id="rId16" w:tgtFrame="_self" w:history="1">
        <w:r w:rsidR="00CA084A" w:rsidRPr="00CA084A">
          <w:rPr>
            <w:rStyle w:val="Hyperlink"/>
            <w:b/>
            <w:bCs/>
          </w:rPr>
          <w:t>File Type xlsxUCU local rates 2022-2023.xlsx </w:t>
        </w:r>
      </w:hyperlink>
      <w:r w:rsidR="00CA084A" w:rsidRPr="00CA084A">
        <w:rPr>
          <w:i/>
          <w:iCs/>
        </w:rPr>
        <w:t>(20.19 KB)</w:t>
      </w:r>
    </w:p>
    <w:p w14:paraId="7DFB6F1B" w14:textId="77777777" w:rsidR="00357795" w:rsidRDefault="00357795"/>
    <w:p w14:paraId="5F06D033" w14:textId="77777777" w:rsidR="005738CC" w:rsidRDefault="005738CC" w:rsidP="00745B96">
      <w:pPr>
        <w:jc w:val="center"/>
        <w:rPr>
          <w:b/>
          <w:bCs/>
        </w:rPr>
      </w:pPr>
    </w:p>
    <w:p w14:paraId="57C99AD5" w14:textId="77777777" w:rsidR="00425AD4" w:rsidRDefault="00425AD4">
      <w:pPr>
        <w:rPr>
          <w:b/>
          <w:bCs/>
        </w:rPr>
      </w:pPr>
      <w:r>
        <w:rPr>
          <w:b/>
          <w:bCs/>
        </w:rPr>
        <w:br w:type="page"/>
      </w:r>
    </w:p>
    <w:p w14:paraId="4DE1D5DB" w14:textId="7710BA57" w:rsidR="00190424" w:rsidRDefault="00745B96" w:rsidP="00745B96">
      <w:pPr>
        <w:jc w:val="center"/>
        <w:rPr>
          <w:b/>
          <w:bCs/>
        </w:rPr>
      </w:pPr>
      <w:r w:rsidRPr="00745B96">
        <w:rPr>
          <w:b/>
          <w:bCs/>
        </w:rPr>
        <w:lastRenderedPageBreak/>
        <w:t xml:space="preserve">Claiming Tax Relief on UCU Subscriptions </w:t>
      </w:r>
      <w:r w:rsidR="00DD545C">
        <w:rPr>
          <w:b/>
          <w:bCs/>
        </w:rPr>
        <w:t xml:space="preserve">online </w:t>
      </w:r>
      <w:r w:rsidRPr="00745B96">
        <w:rPr>
          <w:b/>
          <w:bCs/>
        </w:rPr>
        <w:t>via Government Gateway ID</w:t>
      </w:r>
    </w:p>
    <w:p w14:paraId="782CB906" w14:textId="7363F7E5" w:rsidR="00EC1834" w:rsidRDefault="00C22671" w:rsidP="00EC1834">
      <w:r>
        <w:t>Us</w:t>
      </w:r>
      <w:r w:rsidR="00537D16">
        <w:t>ing</w:t>
      </w:r>
      <w:r>
        <w:t xml:space="preserve"> the Excel template ‘Claiming Tax Relief on UCU Subs_May23</w:t>
      </w:r>
      <w:r w:rsidR="0039555C">
        <w:t>_template</w:t>
      </w:r>
      <w:r>
        <w:t>.xlsx</w:t>
      </w:r>
      <w:r w:rsidR="00537D16">
        <w:t>’:</w:t>
      </w:r>
    </w:p>
    <w:p w14:paraId="2D239B1F" w14:textId="77777777" w:rsidR="00D24665" w:rsidRDefault="00537D16" w:rsidP="00537D16">
      <w:pPr>
        <w:pStyle w:val="ListParagraph"/>
        <w:numPr>
          <w:ilvl w:val="0"/>
          <w:numId w:val="3"/>
        </w:numPr>
      </w:pPr>
      <w:r>
        <w:t>Using the tab ‘National Subs 2019-2023’</w:t>
      </w:r>
      <w:r w:rsidR="00623EBF">
        <w:t>, find the monthly subscription fee for each tax year</w:t>
      </w:r>
      <w:r w:rsidR="00C22BF9">
        <w:t>. You will find subs for between 06 April – 31 August</w:t>
      </w:r>
      <w:r w:rsidR="004F0F31">
        <w:t xml:space="preserve"> (5 months) and 01 September – 05 April (7 months) separately, as academic years </w:t>
      </w:r>
      <w:r w:rsidR="000A4629">
        <w:t>are different to tax years</w:t>
      </w:r>
      <w:r w:rsidR="00EB62E8">
        <w:t>, and the rates may be different in these 2 periods</w:t>
      </w:r>
      <w:r w:rsidR="000A4629">
        <w:t>.</w:t>
      </w:r>
      <w:r w:rsidR="0053011C">
        <w:t xml:space="preserve"> Note these 2 monthly fee amounts</w:t>
      </w:r>
      <w:r w:rsidR="0007602A">
        <w:t xml:space="preserve"> (</w:t>
      </w:r>
      <w:r w:rsidR="00E32413">
        <w:t xml:space="preserve">monthly </w:t>
      </w:r>
      <w:r w:rsidR="0007602A">
        <w:t>fee)</w:t>
      </w:r>
      <w:r w:rsidR="0053011C">
        <w:t>.</w:t>
      </w:r>
      <w:r w:rsidR="00242FF1">
        <w:t xml:space="preserve"> You will need to know whether you paid into the political fund or not to select the correct amount</w:t>
      </w:r>
      <w:r w:rsidR="00E32413">
        <w:t xml:space="preserve"> (if you opted out of donating to the poli</w:t>
      </w:r>
      <w:r w:rsidR="00BE7899">
        <w:t>tical fund, use the figure in brackets)</w:t>
      </w:r>
      <w:r w:rsidR="00C43B5B">
        <w:t>.</w:t>
      </w:r>
      <w:r w:rsidR="00D871C4">
        <w:t xml:space="preserve"> </w:t>
      </w:r>
    </w:p>
    <w:p w14:paraId="2E31A804" w14:textId="1EAD44A0" w:rsidR="00537D16" w:rsidRPr="00D24665" w:rsidRDefault="00D24665" w:rsidP="00D24665">
      <w:pPr>
        <w:ind w:left="360"/>
        <w:rPr>
          <w:i/>
          <w:iCs/>
        </w:rPr>
      </w:pPr>
      <w:r w:rsidRPr="00D24665">
        <w:rPr>
          <w:i/>
          <w:iCs/>
        </w:rPr>
        <w:t xml:space="preserve">NB: </w:t>
      </w:r>
      <w:r w:rsidR="00D871C4" w:rsidRPr="00D24665">
        <w:rPr>
          <w:i/>
          <w:iCs/>
        </w:rPr>
        <w:t>You can use your direct debit payments to UCU</w:t>
      </w:r>
      <w:r>
        <w:rPr>
          <w:i/>
          <w:iCs/>
        </w:rPr>
        <w:t xml:space="preserve"> instead,</w:t>
      </w:r>
      <w:r w:rsidR="00D871C4" w:rsidRPr="00D24665">
        <w:rPr>
          <w:i/>
          <w:iCs/>
        </w:rPr>
        <w:t xml:space="preserve"> if these go back far enough.</w:t>
      </w:r>
    </w:p>
    <w:p w14:paraId="76E3F46C" w14:textId="33FA3289" w:rsidR="00CB7F2B" w:rsidRDefault="00CB7F2B" w:rsidP="00537D16">
      <w:pPr>
        <w:pStyle w:val="ListParagraph"/>
        <w:numPr>
          <w:ilvl w:val="0"/>
          <w:numId w:val="3"/>
        </w:numPr>
      </w:pPr>
      <w:r>
        <w:t>In the 4</w:t>
      </w:r>
      <w:r w:rsidRPr="00CB7F2B">
        <w:rPr>
          <w:vertAlign w:val="superscript"/>
        </w:rPr>
        <w:t>th</w:t>
      </w:r>
      <w:r>
        <w:t xml:space="preserve"> column, under </w:t>
      </w:r>
      <w:r w:rsidR="00EB62E8">
        <w:t>‘</w:t>
      </w:r>
      <w:r w:rsidR="00EB62E8" w:rsidRPr="00EB62E8">
        <w:t>National Subs (06 April - 31 Aug)</w:t>
      </w:r>
      <w:r w:rsidR="00EB62E8">
        <w:t>’</w:t>
      </w:r>
      <w:r w:rsidR="00890068">
        <w:t>, use the formula ‘=</w:t>
      </w:r>
      <w:r w:rsidR="00DE4559">
        <w:t>5*</w:t>
      </w:r>
      <w:r w:rsidR="00BE7899">
        <w:t xml:space="preserve">monthly </w:t>
      </w:r>
      <w:r w:rsidR="00DE4559">
        <w:t>fee’</w:t>
      </w:r>
      <w:r w:rsidR="0039555C">
        <w:t>.</w:t>
      </w:r>
    </w:p>
    <w:p w14:paraId="43E37A0C" w14:textId="48CDFC80" w:rsidR="00A62E2B" w:rsidRDefault="00A62E2B" w:rsidP="00A62E2B">
      <w:pPr>
        <w:pStyle w:val="ListParagraph"/>
        <w:numPr>
          <w:ilvl w:val="0"/>
          <w:numId w:val="3"/>
        </w:numPr>
      </w:pPr>
      <w:r>
        <w:t>In the 5</w:t>
      </w:r>
      <w:r w:rsidRPr="00CB7F2B">
        <w:rPr>
          <w:vertAlign w:val="superscript"/>
        </w:rPr>
        <w:t>th</w:t>
      </w:r>
      <w:r>
        <w:t xml:space="preserve"> column, under ‘</w:t>
      </w:r>
      <w:r w:rsidRPr="00A62E2B">
        <w:t>National Subs (01 Sept - 05 April)</w:t>
      </w:r>
      <w:r>
        <w:t>’, use the formula ‘=7*</w:t>
      </w:r>
      <w:r w:rsidR="00BE7899">
        <w:t xml:space="preserve">monthly </w:t>
      </w:r>
      <w:r>
        <w:t>fee’</w:t>
      </w:r>
      <w:r w:rsidR="0039555C">
        <w:t>.</w:t>
      </w:r>
    </w:p>
    <w:p w14:paraId="2B44A8F7" w14:textId="0462EAF0" w:rsidR="00E37EC7" w:rsidRDefault="00E37EC7" w:rsidP="00A62E2B">
      <w:pPr>
        <w:pStyle w:val="ListParagraph"/>
        <w:numPr>
          <w:ilvl w:val="0"/>
          <w:numId w:val="3"/>
        </w:numPr>
      </w:pPr>
      <w:r>
        <w:t>You will see the last 2 colum</w:t>
      </w:r>
      <w:r w:rsidR="006008AF">
        <w:t>n</w:t>
      </w:r>
      <w:r>
        <w:t>s</w:t>
      </w:r>
      <w:r w:rsidR="006008AF">
        <w:t>, ‘Total Subs’ and ‘Total Allowable (67% of total)’ populate</w:t>
      </w:r>
      <w:r w:rsidR="00BE7899">
        <w:t xml:space="preserve"> automatically</w:t>
      </w:r>
      <w:r w:rsidR="0039555C">
        <w:t>.</w:t>
      </w:r>
    </w:p>
    <w:p w14:paraId="6CD245A0" w14:textId="49DF5499" w:rsidR="00AD1BC9" w:rsidRDefault="00AD1BC9" w:rsidP="00A62E2B">
      <w:pPr>
        <w:pStyle w:val="ListParagraph"/>
        <w:numPr>
          <w:ilvl w:val="0"/>
          <w:numId w:val="3"/>
        </w:numPr>
      </w:pPr>
      <w:r>
        <w:t xml:space="preserve">Repeat using the 4 other tabs titled ‘Local Subs…’ to </w:t>
      </w:r>
      <w:r w:rsidR="00893830">
        <w:t>work out the local subscription fee you have paid</w:t>
      </w:r>
      <w:r w:rsidR="00030138">
        <w:t xml:space="preserve"> </w:t>
      </w:r>
      <w:r w:rsidR="006B309E">
        <w:t>using the same method as above</w:t>
      </w:r>
      <w:r w:rsidR="00CB620A">
        <w:t>. (You can find the local rates by searching for ‘SO133’</w:t>
      </w:r>
      <w:r w:rsidR="00EC192A">
        <w:t xml:space="preserve"> or ‘Kent’</w:t>
      </w:r>
      <w:r w:rsidR="00CB620A">
        <w:t xml:space="preserve"> in each of the local rates tabs.) </w:t>
      </w:r>
    </w:p>
    <w:p w14:paraId="35C38C19" w14:textId="79584AB8" w:rsidR="00BA47EC" w:rsidRDefault="00BA47EC" w:rsidP="00BA47EC">
      <w:r>
        <w:t xml:space="preserve">Go to </w:t>
      </w:r>
      <w:hyperlink r:id="rId17" w:history="1">
        <w:r w:rsidR="00853656" w:rsidRPr="0082331F">
          <w:rPr>
            <w:rStyle w:val="Hyperlink"/>
          </w:rPr>
          <w:t>https://www.gov.uk/guidance/claim-income-tax-relief-for-your-employment-expenses-p87</w:t>
        </w:r>
      </w:hyperlink>
      <w:r w:rsidR="00853656">
        <w:t>:</w:t>
      </w:r>
    </w:p>
    <w:p w14:paraId="60E35E42" w14:textId="15A2F51C" w:rsidR="00853656" w:rsidRDefault="00853656" w:rsidP="00853656">
      <w:pPr>
        <w:pStyle w:val="ListParagraph"/>
        <w:numPr>
          <w:ilvl w:val="0"/>
          <w:numId w:val="4"/>
        </w:numPr>
      </w:pPr>
      <w:r>
        <w:t>After checking your eligibility, go to ‘Claim expenses online’</w:t>
      </w:r>
      <w:r w:rsidR="008E72E9">
        <w:t>.</w:t>
      </w:r>
    </w:p>
    <w:p w14:paraId="728CF779" w14:textId="014FD947" w:rsidR="00853656" w:rsidRDefault="008E72E9" w:rsidP="00853656">
      <w:pPr>
        <w:pStyle w:val="ListParagraph"/>
        <w:numPr>
          <w:ilvl w:val="0"/>
          <w:numId w:val="4"/>
        </w:numPr>
      </w:pPr>
      <w:r>
        <w:t>Sign into the Government Gateway</w:t>
      </w:r>
      <w:r w:rsidR="00936D4F">
        <w:t xml:space="preserve"> or create new sign</w:t>
      </w:r>
      <w:r w:rsidR="00CB620A">
        <w:t>-</w:t>
      </w:r>
      <w:r w:rsidR="00936D4F">
        <w:t>in detail</w:t>
      </w:r>
      <w:r w:rsidR="006E25C4">
        <w:t>s to register for the first time.</w:t>
      </w:r>
    </w:p>
    <w:p w14:paraId="14816C1F" w14:textId="5082D2FD" w:rsidR="006E25C4" w:rsidRDefault="006E25C4" w:rsidP="00853656">
      <w:pPr>
        <w:pStyle w:val="ListParagraph"/>
        <w:numPr>
          <w:ilvl w:val="0"/>
          <w:numId w:val="4"/>
        </w:numPr>
      </w:pPr>
      <w:r>
        <w:t xml:space="preserve">You will need </w:t>
      </w:r>
      <w:r w:rsidR="00DD574E">
        <w:t>your PAYE details from you</w:t>
      </w:r>
      <w:r w:rsidR="00CB620A">
        <w:t>r</w:t>
      </w:r>
      <w:r w:rsidR="00DD574E">
        <w:t xml:space="preserve"> payslip or P60, and your employer’s details, plus </w:t>
      </w:r>
      <w:r w:rsidR="00691B75">
        <w:t xml:space="preserve">your </w:t>
      </w:r>
      <w:r w:rsidR="00DD574E">
        <w:t xml:space="preserve">bank details </w:t>
      </w:r>
      <w:r w:rsidR="00691B75">
        <w:t>if you are due a refund.</w:t>
      </w:r>
    </w:p>
    <w:p w14:paraId="6783D0AF" w14:textId="6F4F230D" w:rsidR="00691B75" w:rsidRDefault="00691B75" w:rsidP="00853656">
      <w:pPr>
        <w:pStyle w:val="ListParagraph"/>
        <w:numPr>
          <w:ilvl w:val="0"/>
          <w:numId w:val="4"/>
        </w:numPr>
      </w:pPr>
      <w:r>
        <w:t>Click ‘Start now’</w:t>
      </w:r>
      <w:r w:rsidR="00190C8B">
        <w:t xml:space="preserve"> and follow the instructions</w:t>
      </w:r>
      <w:r>
        <w:t>.</w:t>
      </w:r>
    </w:p>
    <w:p w14:paraId="5B65C3B2" w14:textId="3E0E7FFB" w:rsidR="00691B75" w:rsidRDefault="00190C8B" w:rsidP="00853656">
      <w:pPr>
        <w:pStyle w:val="ListParagraph"/>
        <w:numPr>
          <w:ilvl w:val="0"/>
          <w:numId w:val="4"/>
        </w:numPr>
      </w:pPr>
      <w:r>
        <w:t>You will need to claim for each tax year separately</w:t>
      </w:r>
      <w:r w:rsidR="00100A59">
        <w:t>. Select ‘6 April 2019 to 5 April 2020’ first</w:t>
      </w:r>
      <w:r w:rsidR="00756D15">
        <w:t>, and ‘Save and continue’.</w:t>
      </w:r>
    </w:p>
    <w:p w14:paraId="26A7DB92" w14:textId="3931CDE1" w:rsidR="00756D15" w:rsidRDefault="004D394E" w:rsidP="00853656">
      <w:pPr>
        <w:pStyle w:val="ListParagraph"/>
        <w:numPr>
          <w:ilvl w:val="0"/>
          <w:numId w:val="4"/>
        </w:numPr>
      </w:pPr>
      <w:r>
        <w:t>*</w:t>
      </w:r>
      <w:r w:rsidR="00756D15">
        <w:t xml:space="preserve">Input employer’s name and </w:t>
      </w:r>
      <w:r w:rsidR="006F3DC8">
        <w:t>PAYE reference</w:t>
      </w:r>
      <w:r w:rsidR="00E2058D">
        <w:t xml:space="preserve"> – you can find this at the bottom of a payslip or P60</w:t>
      </w:r>
      <w:r w:rsidR="00CE66AD">
        <w:t>, so ‘</w:t>
      </w:r>
      <w:r w:rsidR="00CB620A">
        <w:t>The University of Kent</w:t>
      </w:r>
      <w:r w:rsidR="00CE66AD">
        <w:t>’ and Employer PAYE Reference o</w:t>
      </w:r>
      <w:r w:rsidR="00B87C91">
        <w:t>f ‘</w:t>
      </w:r>
      <w:r w:rsidR="00CB620A">
        <w:t>577/R636</w:t>
      </w:r>
      <w:r w:rsidR="00B87C91">
        <w:t>’</w:t>
      </w:r>
      <w:r w:rsidR="00DD545C">
        <w:t xml:space="preserve"> – and your job title.</w:t>
      </w:r>
    </w:p>
    <w:p w14:paraId="25574CCC" w14:textId="69A90DFF" w:rsidR="001656B2" w:rsidRDefault="008A4E1B" w:rsidP="00853656">
      <w:pPr>
        <w:pStyle w:val="ListParagraph"/>
        <w:numPr>
          <w:ilvl w:val="0"/>
          <w:numId w:val="4"/>
        </w:numPr>
      </w:pPr>
      <w:r>
        <w:t>Under ‘Flat rate expenses’, select ‘No’ and then ‘Save and continue’.</w:t>
      </w:r>
    </w:p>
    <w:p w14:paraId="0C317306" w14:textId="2831962E" w:rsidR="008A4E1B" w:rsidRDefault="000C20A5" w:rsidP="00853656">
      <w:pPr>
        <w:pStyle w:val="ListParagraph"/>
        <w:numPr>
          <w:ilvl w:val="0"/>
          <w:numId w:val="4"/>
        </w:numPr>
      </w:pPr>
      <w:r>
        <w:t>Repeat for all questions until you get to ‘Professional fees or subscriptions’</w:t>
      </w:r>
      <w:r w:rsidR="004C6788">
        <w:t xml:space="preserve">. Select ‘Yes’ under </w:t>
      </w:r>
      <w:r w:rsidR="00636C02">
        <w:t>‘</w:t>
      </w:r>
      <w:r w:rsidR="00AE2237">
        <w:t>Have you</w:t>
      </w:r>
      <w:r w:rsidR="00636C02">
        <w:t xml:space="preserve"> paid professional fees or subscriptions?’</w:t>
      </w:r>
      <w:r w:rsidR="00F41DDA">
        <w:t xml:space="preserve"> (see below):</w:t>
      </w:r>
    </w:p>
    <w:p w14:paraId="0D2B0FDD" w14:textId="00D881AC" w:rsidR="00516E74" w:rsidRDefault="00516E74" w:rsidP="00636C02">
      <w:pPr>
        <w:jc w:val="center"/>
      </w:pPr>
      <w:r>
        <w:rPr>
          <w:noProof/>
        </w:rPr>
        <w:drawing>
          <wp:inline distT="0" distB="0" distL="0" distR="0" wp14:anchorId="0CF36041" wp14:editId="4DFC1D1F">
            <wp:extent cx="5411002" cy="3741420"/>
            <wp:effectExtent l="0" t="0" r="0" b="0"/>
            <wp:docPr id="1326464717" name="Picture 1"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464717" name="Picture 1" descr="A screenshot of a computer screen&#10;&#10;Description automatically generated with low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0405" cy="3789409"/>
                    </a:xfrm>
                    <a:prstGeom prst="rect">
                      <a:avLst/>
                    </a:prstGeom>
                  </pic:spPr>
                </pic:pic>
              </a:graphicData>
            </a:graphic>
          </wp:inline>
        </w:drawing>
      </w:r>
    </w:p>
    <w:p w14:paraId="0FFED90A" w14:textId="29EBD0B5" w:rsidR="00745B96" w:rsidRDefault="006931D8" w:rsidP="00636C02">
      <w:pPr>
        <w:pStyle w:val="ListParagraph"/>
        <w:numPr>
          <w:ilvl w:val="0"/>
          <w:numId w:val="5"/>
        </w:numPr>
      </w:pPr>
      <w:r>
        <w:lastRenderedPageBreak/>
        <w:t>Start typing ‘University and College Union’ into the box under Full name of the professional body’</w:t>
      </w:r>
      <w:r w:rsidR="00EB78A9">
        <w:t xml:space="preserve"> and select the correct option</w:t>
      </w:r>
      <w:r w:rsidR="00F41DDA">
        <w:t xml:space="preserve"> (see below):</w:t>
      </w:r>
    </w:p>
    <w:p w14:paraId="72ED5FAF" w14:textId="12B3E57E" w:rsidR="00391036" w:rsidRDefault="00263907" w:rsidP="00263907">
      <w:pPr>
        <w:jc w:val="center"/>
      </w:pPr>
      <w:r>
        <w:rPr>
          <w:noProof/>
        </w:rPr>
        <w:drawing>
          <wp:inline distT="0" distB="0" distL="0" distR="0" wp14:anchorId="1A77D58A" wp14:editId="0AD5D015">
            <wp:extent cx="4900930" cy="3832347"/>
            <wp:effectExtent l="0" t="0" r="0" b="0"/>
            <wp:docPr id="468723763" name="Picture 2" descr="A screenshot of a 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723763" name="Picture 2" descr="A screenshot of a form&#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4937025" cy="3860572"/>
                    </a:xfrm>
                    <a:prstGeom prst="rect">
                      <a:avLst/>
                    </a:prstGeom>
                  </pic:spPr>
                </pic:pic>
              </a:graphicData>
            </a:graphic>
          </wp:inline>
        </w:drawing>
      </w:r>
    </w:p>
    <w:p w14:paraId="59478397" w14:textId="5D8E9D15" w:rsidR="00EB78A9" w:rsidRDefault="00EB78A9" w:rsidP="00636C02">
      <w:pPr>
        <w:pStyle w:val="ListParagraph"/>
        <w:numPr>
          <w:ilvl w:val="0"/>
          <w:numId w:val="5"/>
        </w:numPr>
      </w:pPr>
      <w:r>
        <w:t xml:space="preserve">Enter the </w:t>
      </w:r>
      <w:r w:rsidRPr="00CB620A">
        <w:rPr>
          <w:b/>
          <w:bCs/>
        </w:rPr>
        <w:t>total</w:t>
      </w:r>
      <w:r>
        <w:t xml:space="preserve"> amount of subscription fees</w:t>
      </w:r>
      <w:r w:rsidR="00610C5E">
        <w:t xml:space="preserve"> paid (</w:t>
      </w:r>
      <w:r w:rsidR="00610C5E" w:rsidRPr="00E80B6A">
        <w:rPr>
          <w:u w:val="single"/>
        </w:rPr>
        <w:t xml:space="preserve">NOT the 67%, but the </w:t>
      </w:r>
      <w:r w:rsidR="00610C5E" w:rsidRPr="00E80B6A">
        <w:rPr>
          <w:b/>
          <w:bCs/>
          <w:u w:val="single"/>
        </w:rPr>
        <w:t>Total Subs</w:t>
      </w:r>
      <w:r w:rsidR="00610C5E">
        <w:t xml:space="preserve"> for 2019-20 from column</w:t>
      </w:r>
      <w:r w:rsidR="00391036">
        <w:t xml:space="preserve"> 8 on Excel template</w:t>
      </w:r>
      <w:r w:rsidR="0096055D">
        <w:t xml:space="preserve">) and enter ‘0’ </w:t>
      </w:r>
      <w:r w:rsidR="00F652A6">
        <w:t>under ‘Amount repaid to you by your employer’.</w:t>
      </w:r>
    </w:p>
    <w:p w14:paraId="57460933" w14:textId="6E7F9E03" w:rsidR="00CD4C1A" w:rsidRDefault="00CD4C1A" w:rsidP="00CD4C1A">
      <w:pPr>
        <w:pStyle w:val="ListParagraph"/>
        <w:numPr>
          <w:ilvl w:val="0"/>
          <w:numId w:val="4"/>
        </w:numPr>
      </w:pPr>
      <w:r>
        <w:t>Under ‘Medical exams and courses’, select ‘No’ and then ‘Save and continue’.</w:t>
      </w:r>
      <w:r w:rsidR="002808EC">
        <w:t xml:space="preserve"> Repeat for all further questions, unless you have other expenses to claim for.</w:t>
      </w:r>
      <w:r w:rsidR="0072298F">
        <w:t xml:space="preserve"> You will see a ‘Total expenses claimed for this employment</w:t>
      </w:r>
      <w:r w:rsidR="0096055D">
        <w:t>’ page. Confirm this is the correct amount</w:t>
      </w:r>
      <w:r w:rsidR="007A5B3B">
        <w:t>, and ‘Save and continue’.</w:t>
      </w:r>
    </w:p>
    <w:p w14:paraId="7AFCA263" w14:textId="25BE370F" w:rsidR="005C73B0" w:rsidRDefault="005C73B0" w:rsidP="00CD4C1A">
      <w:pPr>
        <w:pStyle w:val="ListParagraph"/>
        <w:numPr>
          <w:ilvl w:val="0"/>
          <w:numId w:val="4"/>
        </w:numPr>
      </w:pPr>
      <w:r>
        <w:t>Select ‘Add another tax year’ to claim for 2020-21</w:t>
      </w:r>
      <w:r w:rsidR="00E249E5">
        <w:t>, and select tax year</w:t>
      </w:r>
      <w:r w:rsidR="004D394E">
        <w:t>, then ‘Save and continue’.</w:t>
      </w:r>
    </w:p>
    <w:p w14:paraId="597FF03D" w14:textId="19BC68FC" w:rsidR="00CD4C1A" w:rsidRDefault="004D394E" w:rsidP="00636C02">
      <w:pPr>
        <w:pStyle w:val="ListParagraph"/>
        <w:numPr>
          <w:ilvl w:val="0"/>
          <w:numId w:val="5"/>
        </w:numPr>
      </w:pPr>
      <w:r>
        <w:t>Repeat from *</w:t>
      </w:r>
      <w:r w:rsidR="0008782E">
        <w:t xml:space="preserve"> until you have claimed for all years.</w:t>
      </w:r>
    </w:p>
    <w:p w14:paraId="7C3C432A" w14:textId="63AFF440" w:rsidR="00E34C2F" w:rsidRDefault="00E34C2F" w:rsidP="00636C02">
      <w:pPr>
        <w:pStyle w:val="ListParagraph"/>
        <w:numPr>
          <w:ilvl w:val="0"/>
          <w:numId w:val="5"/>
        </w:numPr>
      </w:pPr>
      <w:r>
        <w:t>You will see a summary page</w:t>
      </w:r>
      <w:r w:rsidR="00467AA7">
        <w:t xml:space="preserve"> titled</w:t>
      </w:r>
      <w:r>
        <w:t xml:space="preserve"> ‘Total expenses claimed’</w:t>
      </w:r>
      <w:r w:rsidR="00467AA7">
        <w:t>,</w:t>
      </w:r>
      <w:r w:rsidR="00467AA7" w:rsidRPr="00467AA7">
        <w:t xml:space="preserve"> </w:t>
      </w:r>
      <w:r w:rsidR="00467AA7">
        <w:t>listing each year with the expenses submitted.</w:t>
      </w:r>
      <w:r w:rsidR="003602D0">
        <w:t xml:space="preserve"> Check this is correct against your Excel template, and if so, click ‘Save and continue’.</w:t>
      </w:r>
    </w:p>
    <w:p w14:paraId="0EB9573B" w14:textId="585A7A2E" w:rsidR="0092476A" w:rsidRDefault="0092476A" w:rsidP="00636C02">
      <w:pPr>
        <w:pStyle w:val="ListParagraph"/>
        <w:numPr>
          <w:ilvl w:val="0"/>
          <w:numId w:val="5"/>
        </w:numPr>
      </w:pPr>
      <w:r>
        <w:t>Add who you would like payments to be paid to, and ‘Save and continue’.</w:t>
      </w:r>
    </w:p>
    <w:p w14:paraId="0472298B" w14:textId="4A792308" w:rsidR="003602D0" w:rsidRDefault="0092476A" w:rsidP="00636C02">
      <w:pPr>
        <w:pStyle w:val="ListParagraph"/>
        <w:numPr>
          <w:ilvl w:val="0"/>
          <w:numId w:val="5"/>
        </w:numPr>
      </w:pPr>
      <w:r>
        <w:t xml:space="preserve">Add where you would like </w:t>
      </w:r>
      <w:r w:rsidR="00A2576C">
        <w:t>a payable order to be sent to, and ‘Save and continue’</w:t>
      </w:r>
      <w:r w:rsidR="007F61E5">
        <w:t>.</w:t>
      </w:r>
    </w:p>
    <w:p w14:paraId="0CAE4927" w14:textId="7E9E490D" w:rsidR="007F61E5" w:rsidRDefault="00BC1E08" w:rsidP="00636C02">
      <w:pPr>
        <w:pStyle w:val="ListParagraph"/>
        <w:numPr>
          <w:ilvl w:val="0"/>
          <w:numId w:val="5"/>
        </w:numPr>
      </w:pPr>
      <w:r>
        <w:t>Check the details on the ‘Summary’ page and ‘Save and continue’.</w:t>
      </w:r>
    </w:p>
    <w:p w14:paraId="3C785E01" w14:textId="60B53520" w:rsidR="00EE7EE6" w:rsidRDefault="00EE7EE6" w:rsidP="00636C02">
      <w:pPr>
        <w:pStyle w:val="ListParagraph"/>
        <w:numPr>
          <w:ilvl w:val="0"/>
          <w:numId w:val="5"/>
        </w:numPr>
      </w:pPr>
      <w:r>
        <w:t>Complete ‘Declaration’, add email for confirmation of application</w:t>
      </w:r>
      <w:r w:rsidR="00C7222E">
        <w:t xml:space="preserve"> (optional) and ‘Confirm and send’.</w:t>
      </w:r>
    </w:p>
    <w:p w14:paraId="533334F5" w14:textId="5DA70780" w:rsidR="00C7222E" w:rsidRDefault="00C7222E" w:rsidP="00636C02">
      <w:pPr>
        <w:pStyle w:val="ListParagraph"/>
        <w:numPr>
          <w:ilvl w:val="0"/>
          <w:numId w:val="5"/>
        </w:numPr>
      </w:pPr>
      <w:r>
        <w:t>You will then see a confirmation that your claim is sent and your submission reference number</w:t>
      </w:r>
      <w:r w:rsidR="000D5298">
        <w:t>.</w:t>
      </w:r>
    </w:p>
    <w:p w14:paraId="19C3C09E" w14:textId="77777777" w:rsidR="00C53614" w:rsidRDefault="00C53614" w:rsidP="00C53614"/>
    <w:p w14:paraId="0348EE05" w14:textId="679AE3CC" w:rsidR="00C53614" w:rsidRPr="00745B96" w:rsidRDefault="00C53614" w:rsidP="00C53614">
      <w:r>
        <w:t>You will be contacted by letter</w:t>
      </w:r>
      <w:r w:rsidR="00593638">
        <w:t xml:space="preserve"> by HMRC with </w:t>
      </w:r>
      <w:r w:rsidR="0038028D">
        <w:t>a breakdown of any tax rebates due to you, and a cheque</w:t>
      </w:r>
      <w:r w:rsidR="00645F32">
        <w:t xml:space="preserve"> for the total rebate amount in a few weeks from submitting your claim. You can also do this if you are members of any other professional bodies that </w:t>
      </w:r>
      <w:r w:rsidR="0060183D">
        <w:t xml:space="preserve">are eligible for tax relief (see </w:t>
      </w:r>
      <w:hyperlink r:id="rId20" w:history="1">
        <w:r w:rsidR="0060183D">
          <w:rPr>
            <w:rStyle w:val="Hyperlink"/>
          </w:rPr>
          <w:t>Approved professional organisations and learned societies (list 3) - GOV.UK (www.gov.uk)</w:t>
        </w:r>
      </w:hyperlink>
      <w:r w:rsidR="0060183D">
        <w:t>)</w:t>
      </w:r>
      <w:r w:rsidR="00D03CD7">
        <w:t>, e.g. if you are a joint member with</w:t>
      </w:r>
      <w:r w:rsidR="00EC3C79">
        <w:t xml:space="preserve"> </w:t>
      </w:r>
      <w:r w:rsidR="00A81580">
        <w:t xml:space="preserve">Royal College of Nursing/ Midwives, </w:t>
      </w:r>
      <w:r w:rsidR="00C21C21">
        <w:t>etc.</w:t>
      </w:r>
    </w:p>
    <w:sectPr w:rsidR="00C53614" w:rsidRPr="00745B96" w:rsidSect="00425AD4">
      <w:pgSz w:w="11906" w:h="16838"/>
      <w:pgMar w:top="851" w:right="720"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2AB"/>
    <w:multiLevelType w:val="hybridMultilevel"/>
    <w:tmpl w:val="9F1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A58D4"/>
    <w:multiLevelType w:val="multilevel"/>
    <w:tmpl w:val="1998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36A8A"/>
    <w:multiLevelType w:val="hybridMultilevel"/>
    <w:tmpl w:val="1922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E242B"/>
    <w:multiLevelType w:val="hybridMultilevel"/>
    <w:tmpl w:val="7146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35900"/>
    <w:multiLevelType w:val="multilevel"/>
    <w:tmpl w:val="3DA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269610">
    <w:abstractNumId w:val="4"/>
  </w:num>
  <w:num w:numId="2" w16cid:durableId="1473870540">
    <w:abstractNumId w:val="1"/>
  </w:num>
  <w:num w:numId="3" w16cid:durableId="2126657441">
    <w:abstractNumId w:val="3"/>
  </w:num>
  <w:num w:numId="4" w16cid:durableId="1401828062">
    <w:abstractNumId w:val="0"/>
  </w:num>
  <w:num w:numId="5" w16cid:durableId="822307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65"/>
    <w:rsid w:val="00030138"/>
    <w:rsid w:val="000348E9"/>
    <w:rsid w:val="0007602A"/>
    <w:rsid w:val="0008782E"/>
    <w:rsid w:val="000A4629"/>
    <w:rsid w:val="000C20A5"/>
    <w:rsid w:val="000D5298"/>
    <w:rsid w:val="00100A59"/>
    <w:rsid w:val="001579A7"/>
    <w:rsid w:val="001656B2"/>
    <w:rsid w:val="00190424"/>
    <w:rsid w:val="00190C8B"/>
    <w:rsid w:val="001F13ED"/>
    <w:rsid w:val="00242FF1"/>
    <w:rsid w:val="00263907"/>
    <w:rsid w:val="002808EC"/>
    <w:rsid w:val="00357795"/>
    <w:rsid w:val="003602D0"/>
    <w:rsid w:val="0038028D"/>
    <w:rsid w:val="00391036"/>
    <w:rsid w:val="0039555C"/>
    <w:rsid w:val="00425AD4"/>
    <w:rsid w:val="00467AA7"/>
    <w:rsid w:val="004B404F"/>
    <w:rsid w:val="004C6788"/>
    <w:rsid w:val="004D394E"/>
    <w:rsid w:val="004F0F31"/>
    <w:rsid w:val="00516E74"/>
    <w:rsid w:val="00522E66"/>
    <w:rsid w:val="0053011C"/>
    <w:rsid w:val="00537D16"/>
    <w:rsid w:val="005738CC"/>
    <w:rsid w:val="00593638"/>
    <w:rsid w:val="005C73B0"/>
    <w:rsid w:val="006008AF"/>
    <w:rsid w:val="0060183D"/>
    <w:rsid w:val="00610C5E"/>
    <w:rsid w:val="006170BA"/>
    <w:rsid w:val="00623EBF"/>
    <w:rsid w:val="00636C02"/>
    <w:rsid w:val="00643331"/>
    <w:rsid w:val="00645F32"/>
    <w:rsid w:val="00691B75"/>
    <w:rsid w:val="006931D8"/>
    <w:rsid w:val="006B309E"/>
    <w:rsid w:val="006E25C4"/>
    <w:rsid w:val="006F3DC8"/>
    <w:rsid w:val="0072298F"/>
    <w:rsid w:val="00724FF2"/>
    <w:rsid w:val="00745B96"/>
    <w:rsid w:val="00747464"/>
    <w:rsid w:val="00756D15"/>
    <w:rsid w:val="007A5B3B"/>
    <w:rsid w:val="007F61E5"/>
    <w:rsid w:val="00853656"/>
    <w:rsid w:val="00890068"/>
    <w:rsid w:val="00893830"/>
    <w:rsid w:val="008A4E1B"/>
    <w:rsid w:val="008E72E9"/>
    <w:rsid w:val="0092476A"/>
    <w:rsid w:val="00936D4F"/>
    <w:rsid w:val="0096055D"/>
    <w:rsid w:val="009F060E"/>
    <w:rsid w:val="00A201A0"/>
    <w:rsid w:val="00A2576C"/>
    <w:rsid w:val="00A35765"/>
    <w:rsid w:val="00A62E2B"/>
    <w:rsid w:val="00A81580"/>
    <w:rsid w:val="00AC6EDB"/>
    <w:rsid w:val="00AC786A"/>
    <w:rsid w:val="00AD1BC9"/>
    <w:rsid w:val="00AE2237"/>
    <w:rsid w:val="00B87C91"/>
    <w:rsid w:val="00BA47EC"/>
    <w:rsid w:val="00BB677B"/>
    <w:rsid w:val="00BC1E08"/>
    <w:rsid w:val="00BE7243"/>
    <w:rsid w:val="00BE7899"/>
    <w:rsid w:val="00C21C21"/>
    <w:rsid w:val="00C22671"/>
    <w:rsid w:val="00C22BF9"/>
    <w:rsid w:val="00C43B5B"/>
    <w:rsid w:val="00C53614"/>
    <w:rsid w:val="00C60C4D"/>
    <w:rsid w:val="00C7222E"/>
    <w:rsid w:val="00CA084A"/>
    <w:rsid w:val="00CB620A"/>
    <w:rsid w:val="00CB7F2B"/>
    <w:rsid w:val="00CD4C1A"/>
    <w:rsid w:val="00CE66AD"/>
    <w:rsid w:val="00D03CD7"/>
    <w:rsid w:val="00D24665"/>
    <w:rsid w:val="00D72EF8"/>
    <w:rsid w:val="00D871C4"/>
    <w:rsid w:val="00DD545C"/>
    <w:rsid w:val="00DD574E"/>
    <w:rsid w:val="00DE4559"/>
    <w:rsid w:val="00E2058D"/>
    <w:rsid w:val="00E249E5"/>
    <w:rsid w:val="00E32413"/>
    <w:rsid w:val="00E34C2F"/>
    <w:rsid w:val="00E37EC7"/>
    <w:rsid w:val="00E80B6A"/>
    <w:rsid w:val="00EB62E8"/>
    <w:rsid w:val="00EB78A9"/>
    <w:rsid w:val="00EC1834"/>
    <w:rsid w:val="00EC192A"/>
    <w:rsid w:val="00EC3C79"/>
    <w:rsid w:val="00EE7EE6"/>
    <w:rsid w:val="00F41DDA"/>
    <w:rsid w:val="00F652A6"/>
    <w:rsid w:val="00FB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A4DB"/>
  <w15:chartTrackingRefBased/>
  <w15:docId w15:val="{D68D775B-FB50-4F2A-B83A-18966DA3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795"/>
    <w:rPr>
      <w:color w:val="0563C1" w:themeColor="hyperlink"/>
      <w:u w:val="single"/>
    </w:rPr>
  </w:style>
  <w:style w:type="character" w:styleId="UnresolvedMention">
    <w:name w:val="Unresolved Mention"/>
    <w:basedOn w:val="DefaultParagraphFont"/>
    <w:uiPriority w:val="99"/>
    <w:semiHidden/>
    <w:unhideWhenUsed/>
    <w:rsid w:val="00357795"/>
    <w:rPr>
      <w:color w:val="605E5C"/>
      <w:shd w:val="clear" w:color="auto" w:fill="E1DFDD"/>
    </w:rPr>
  </w:style>
  <w:style w:type="paragraph" w:styleId="ListParagraph">
    <w:name w:val="List Paragraph"/>
    <w:basedOn w:val="Normal"/>
    <w:uiPriority w:val="34"/>
    <w:qFormat/>
    <w:rsid w:val="00537D16"/>
    <w:pPr>
      <w:ind w:left="720"/>
      <w:contextualSpacing/>
    </w:pPr>
  </w:style>
  <w:style w:type="character" w:styleId="FollowedHyperlink">
    <w:name w:val="FollowedHyperlink"/>
    <w:basedOn w:val="DefaultParagraphFont"/>
    <w:uiPriority w:val="99"/>
    <w:semiHidden/>
    <w:unhideWhenUsed/>
    <w:rsid w:val="00645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1347">
      <w:bodyDiv w:val="1"/>
      <w:marLeft w:val="0"/>
      <w:marRight w:val="0"/>
      <w:marTop w:val="0"/>
      <w:marBottom w:val="0"/>
      <w:divBdr>
        <w:top w:val="none" w:sz="0" w:space="0" w:color="auto"/>
        <w:left w:val="none" w:sz="0" w:space="0" w:color="auto"/>
        <w:bottom w:val="none" w:sz="0" w:space="0" w:color="auto"/>
        <w:right w:val="none" w:sz="0" w:space="0" w:color="auto"/>
      </w:divBdr>
      <w:divsChild>
        <w:div w:id="227151587">
          <w:marLeft w:val="0"/>
          <w:marRight w:val="0"/>
          <w:marTop w:val="0"/>
          <w:marBottom w:val="0"/>
          <w:divBdr>
            <w:top w:val="none" w:sz="0" w:space="0" w:color="auto"/>
            <w:left w:val="none" w:sz="0" w:space="0" w:color="auto"/>
            <w:bottom w:val="none" w:sz="0" w:space="0" w:color="auto"/>
            <w:right w:val="none" w:sz="0" w:space="0" w:color="auto"/>
          </w:divBdr>
        </w:div>
        <w:div w:id="783695064">
          <w:marLeft w:val="0"/>
          <w:marRight w:val="0"/>
          <w:marTop w:val="0"/>
          <w:marBottom w:val="0"/>
          <w:divBdr>
            <w:top w:val="none" w:sz="0" w:space="0" w:color="auto"/>
            <w:left w:val="none" w:sz="0" w:space="0" w:color="auto"/>
            <w:bottom w:val="none" w:sz="0" w:space="0" w:color="auto"/>
            <w:right w:val="none" w:sz="0" w:space="0" w:color="auto"/>
          </w:divBdr>
        </w:div>
      </w:divsChild>
    </w:div>
    <w:div w:id="1878153679">
      <w:bodyDiv w:val="1"/>
      <w:marLeft w:val="0"/>
      <w:marRight w:val="0"/>
      <w:marTop w:val="0"/>
      <w:marBottom w:val="0"/>
      <w:divBdr>
        <w:top w:val="none" w:sz="0" w:space="0" w:color="auto"/>
        <w:left w:val="none" w:sz="0" w:space="0" w:color="auto"/>
        <w:bottom w:val="none" w:sz="0" w:space="0" w:color="auto"/>
        <w:right w:val="none" w:sz="0" w:space="0" w:color="auto"/>
      </w:divBdr>
      <w:divsChild>
        <w:div w:id="107241124">
          <w:marLeft w:val="0"/>
          <w:marRight w:val="0"/>
          <w:marTop w:val="0"/>
          <w:marBottom w:val="0"/>
          <w:divBdr>
            <w:top w:val="none" w:sz="0" w:space="0" w:color="auto"/>
            <w:left w:val="none" w:sz="0" w:space="0" w:color="auto"/>
            <w:bottom w:val="none" w:sz="0" w:space="0" w:color="auto"/>
            <w:right w:val="none" w:sz="0" w:space="0" w:color="auto"/>
          </w:divBdr>
        </w:div>
        <w:div w:id="1853101881">
          <w:marLeft w:val="0"/>
          <w:marRight w:val="0"/>
          <w:marTop w:val="0"/>
          <w:marBottom w:val="0"/>
          <w:divBdr>
            <w:top w:val="none" w:sz="0" w:space="0" w:color="auto"/>
            <w:left w:val="none" w:sz="0" w:space="0" w:color="auto"/>
            <w:bottom w:val="none" w:sz="0" w:space="0" w:color="auto"/>
            <w:right w:val="none" w:sz="0" w:space="0" w:color="auto"/>
          </w:divBdr>
        </w:div>
      </w:divsChild>
    </w:div>
    <w:div w:id="1930657721">
      <w:bodyDiv w:val="1"/>
      <w:marLeft w:val="0"/>
      <w:marRight w:val="0"/>
      <w:marTop w:val="0"/>
      <w:marBottom w:val="0"/>
      <w:divBdr>
        <w:top w:val="none" w:sz="0" w:space="0" w:color="auto"/>
        <w:left w:val="none" w:sz="0" w:space="0" w:color="auto"/>
        <w:bottom w:val="none" w:sz="0" w:space="0" w:color="auto"/>
        <w:right w:val="none" w:sz="0" w:space="0" w:color="auto"/>
      </w:divBdr>
      <w:divsChild>
        <w:div w:id="1032531756">
          <w:marLeft w:val="0"/>
          <w:marRight w:val="0"/>
          <w:marTop w:val="0"/>
          <w:marBottom w:val="0"/>
          <w:divBdr>
            <w:top w:val="none" w:sz="0" w:space="0" w:color="auto"/>
            <w:left w:val="none" w:sz="0" w:space="0" w:color="auto"/>
            <w:bottom w:val="none" w:sz="0" w:space="0" w:color="auto"/>
            <w:right w:val="none" w:sz="0" w:space="0" w:color="auto"/>
          </w:divBdr>
        </w:div>
        <w:div w:id="1094059875">
          <w:marLeft w:val="0"/>
          <w:marRight w:val="0"/>
          <w:marTop w:val="0"/>
          <w:marBottom w:val="0"/>
          <w:divBdr>
            <w:top w:val="none" w:sz="0" w:space="0" w:color="auto"/>
            <w:left w:val="none" w:sz="0" w:space="0" w:color="auto"/>
            <w:bottom w:val="none" w:sz="0" w:space="0" w:color="auto"/>
            <w:right w:val="none" w:sz="0" w:space="0" w:color="auto"/>
          </w:divBdr>
          <w:divsChild>
            <w:div w:id="95298270">
              <w:marLeft w:val="0"/>
              <w:marRight w:val="0"/>
              <w:marTop w:val="0"/>
              <w:marBottom w:val="0"/>
              <w:divBdr>
                <w:top w:val="none" w:sz="0" w:space="0" w:color="auto"/>
                <w:left w:val="none" w:sz="0" w:space="0" w:color="auto"/>
                <w:bottom w:val="none" w:sz="0" w:space="0" w:color="auto"/>
                <w:right w:val="none" w:sz="0" w:space="0" w:color="auto"/>
              </w:divBdr>
              <w:divsChild>
                <w:div w:id="11695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4466">
      <w:bodyDiv w:val="1"/>
      <w:marLeft w:val="0"/>
      <w:marRight w:val="0"/>
      <w:marTop w:val="0"/>
      <w:marBottom w:val="0"/>
      <w:divBdr>
        <w:top w:val="none" w:sz="0" w:space="0" w:color="auto"/>
        <w:left w:val="none" w:sz="0" w:space="0" w:color="auto"/>
        <w:bottom w:val="none" w:sz="0" w:space="0" w:color="auto"/>
        <w:right w:val="none" w:sz="0" w:space="0" w:color="auto"/>
      </w:divBdr>
      <w:divsChild>
        <w:div w:id="1337074455">
          <w:marLeft w:val="0"/>
          <w:marRight w:val="0"/>
          <w:marTop w:val="0"/>
          <w:marBottom w:val="0"/>
          <w:divBdr>
            <w:top w:val="none" w:sz="0" w:space="0" w:color="auto"/>
            <w:left w:val="none" w:sz="0" w:space="0" w:color="auto"/>
            <w:bottom w:val="none" w:sz="0" w:space="0" w:color="auto"/>
            <w:right w:val="none" w:sz="0" w:space="0" w:color="auto"/>
          </w:divBdr>
        </w:div>
        <w:div w:id="1011033127">
          <w:marLeft w:val="0"/>
          <w:marRight w:val="0"/>
          <w:marTop w:val="0"/>
          <w:marBottom w:val="0"/>
          <w:divBdr>
            <w:top w:val="none" w:sz="0" w:space="0" w:color="auto"/>
            <w:left w:val="none" w:sz="0" w:space="0" w:color="auto"/>
            <w:bottom w:val="none" w:sz="0" w:space="0" w:color="auto"/>
            <w:right w:val="none" w:sz="0" w:space="0" w:color="auto"/>
          </w:divBdr>
          <w:divsChild>
            <w:div w:id="2105034415">
              <w:marLeft w:val="0"/>
              <w:marRight w:val="0"/>
              <w:marTop w:val="0"/>
              <w:marBottom w:val="0"/>
              <w:divBdr>
                <w:top w:val="none" w:sz="0" w:space="0" w:color="auto"/>
                <w:left w:val="none" w:sz="0" w:space="0" w:color="auto"/>
                <w:bottom w:val="none" w:sz="0" w:space="0" w:color="auto"/>
                <w:right w:val="none" w:sz="0" w:space="0" w:color="auto"/>
              </w:divBdr>
              <w:divsChild>
                <w:div w:id="426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ax-relief-for-employees/professional-fees-and-subscriptions" TargetMode="External"/><Relationship Id="rId13" Type="http://schemas.openxmlformats.org/officeDocument/2006/relationships/hyperlink" Target="https://my.ucu.org.uk/ci/fattach/get/263430/0/session/L2F2LzEvdGltZS8xNjg0NzUwNzkwL2dlbi8xNjg0NzUwNzkwL3NpZC9mVUlQZXppMXpkX1g4X1RCJTdFZW8zNGk2U2NoZm1tWFFUJTdFWlNIRm9OMW04Q0R2c3g4V3JqY19CdDBMS1VrSWdleTFJeHFCcXJxNWpiWnFnaEU1d1RzaFd6emd6bEpCMHRab2F2Y0JyMW8xUGdFcXRKWkdjSW83UmpnJTIxJTIx/filename/Time+Limits+Apr23.xlsx"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professional-bodies-approved-for-tax-relief-list-3" TargetMode="External"/><Relationship Id="rId12" Type="http://schemas.openxmlformats.org/officeDocument/2006/relationships/hyperlink" Target="https://my.ucu.org.uk/ci/fattach/get/240143/0/session/L2F2LzEvdGltZS8xNjg0NzUwNzkwL2dlbi8xNjg0NzUwNzkwL3NpZC9mVUlQZXppMXpkX1g4X1RCJTdFZW8zNGk2U2NoZm1tWFFUJTdFWlNIRm9OMW04Q0R2c3g4V3JqY19CdDBMS1VrSWdleTFJeHFCcXJxNWpiWnFnaEU1d1RzaFd6emd6bEpCMHRab2F2Y0JyMW8xUGdFcXRKWkdjSW83UmpnJTIxJTIx/filename/UCU+local+rates+2021-2022.xlsx" TargetMode="External"/><Relationship Id="rId17" Type="http://schemas.openxmlformats.org/officeDocument/2006/relationships/hyperlink" Target="https://www.gov.uk/guidance/claim-income-tax-relief-for-your-employment-expenses-p87" TargetMode="External"/><Relationship Id="rId2" Type="http://schemas.openxmlformats.org/officeDocument/2006/relationships/styles" Target="styles.xml"/><Relationship Id="rId16" Type="http://schemas.openxmlformats.org/officeDocument/2006/relationships/hyperlink" Target="https://my.ucu.org.uk/ci/fattach/get/263433/0/session/L2F2LzEvdGltZS8xNjg0NzUwNzkwL2dlbi8xNjg0NzUwNzkwL3NpZC9mVUlQZXppMXpkX1g4X1RCJTdFZW8zNGk2U2NoZm1tWFFUJTdFWlNIRm9OMW04Q0R2c3g4V3JqY19CdDBMS1VrSWdleTFJeHFCcXJxNWpiWnFnaEU1d1RzaFd6emd6bEpCMHRab2F2Y0JyMW8xUGdFcXRKWkdjSW83UmpnJTIxJTIx/filename/UCU+local+rates+2022-2023.xlsx" TargetMode="External"/><Relationship Id="rId20" Type="http://schemas.openxmlformats.org/officeDocument/2006/relationships/hyperlink" Target="https://www.gov.uk/government/publications/professional-bodies-approved-for-tax-relief-list-3" TargetMode="External"/><Relationship Id="rId1" Type="http://schemas.openxmlformats.org/officeDocument/2006/relationships/numbering" Target="numbering.xml"/><Relationship Id="rId6" Type="http://schemas.openxmlformats.org/officeDocument/2006/relationships/hyperlink" Target="http://www.gov.uk/guidance/claim-income-tax-relief-for-your-employment-expenses-p87" TargetMode="External"/><Relationship Id="rId11" Type="http://schemas.openxmlformats.org/officeDocument/2006/relationships/hyperlink" Target="https://my.ucu.org.uk/ci/fattach/get/228312/0/session/L2F2LzEvdGltZS8xNjg0NzUwNzkwL2dlbi8xNjg0NzUwNzkwL3NpZC9mVUlQZXppMXpkX1g4X1RCJTdFZW8zNGk2U2NoZm1tWFFUJTdFWlNIRm9OMW04Q0R2c3g4V3JqY19CdDBMS1VrSWdleTFJeHFCcXJxNWpiWnFnaEU1d1RzaFd6emd6bEpCMHRab2F2Y0JyMW8xUGdFcXRKWkdjSW83UmpnJTIxJTIx/filename/UCU+local+rates+2020-2021.xlsx" TargetMode="External"/><Relationship Id="rId5" Type="http://schemas.openxmlformats.org/officeDocument/2006/relationships/hyperlink" Target="https://my.ucu.org.uk/app/answers/detail/a_id/469/" TargetMode="External"/><Relationship Id="rId15" Type="http://schemas.openxmlformats.org/officeDocument/2006/relationships/hyperlink" Target="https://my.ucu.org.uk/ci/fattach/get/263432/0/session/L2F2LzEvdGltZS8xNjg0NzUwNzkwL2dlbi8xNjg0NzUwNzkwL3NpZC9mVUlQZXppMXpkX1g4X1RCJTdFZW8zNGk2U2NoZm1tWFFUJTdFWlNIRm9OMW04Q0R2c3g4V3JqY19CdDBMS1VrSWdleTFJeHFCcXJxNWpiWnFnaEU1d1RzaFd6emd6bEpCMHRab2F2Y0JyMW8xUGdFcXRKWkdjSW83UmpnJTIxJTIx/filename/UCU+national+rates+2019-23.xls" TargetMode="External"/><Relationship Id="rId10" Type="http://schemas.openxmlformats.org/officeDocument/2006/relationships/hyperlink" Target="https://my.ucu.org.uk/ci/fattach/get/212187/0/session/L2F2LzEvdGltZS8xNjg0NzUwNzkwL2dlbi8xNjg0NzUwNzkwL3NpZC9mVUlQZXppMXpkX1g4X1RCJTdFZW8zNGk2U2NoZm1tWFFUJTdFWlNIRm9OMW04Q0R2c3g4V3JqY19CdDBMS1VrSWdleTFJeHFCcXJxNWpiWnFnaEU1d1RzaFd6emd6bEpCMHRab2F2Y0JyMW8xUGdFcXRKWkdjSW83UmpnJTIxJTIx/filename/UCU+local+rates+2019-2020.xlsx"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v.uk/guidance/claim-income-tax-relief-for-your-employment-expenses-p87" TargetMode="External"/><Relationship Id="rId14" Type="http://schemas.openxmlformats.org/officeDocument/2006/relationships/hyperlink" Target="https://my.ucu.org.uk/ci/fattach/get/263431/0/session/L2F2LzEvdGltZS8xNjg0NzUwNzkwL2dlbi8xNjg0NzUwNzkwL3NpZC9mVUlQZXppMXpkX1g4X1RCJTdFZW8zNGk2U2NoZm1tWFFUJTdFWlNIRm9OMW04Q0R2c3g4V3JqY19CdDBMS1VrSWdleTFJeHFCcXJxNWpiWnFnaEU1d1RzaFd6emd6bEpCMHRab2F2Y0JyMW8xUGdFcXRKWkdjSW83UmpnJTIxJTIx/filename/UCU+tax+claim+form+Apr23.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3</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Digby-Bowl</dc:creator>
  <cp:keywords/>
  <dc:description/>
  <cp:lastModifiedBy>Daniel Bearup</cp:lastModifiedBy>
  <cp:revision>109</cp:revision>
  <dcterms:created xsi:type="dcterms:W3CDTF">2023-05-22T10:22:00Z</dcterms:created>
  <dcterms:modified xsi:type="dcterms:W3CDTF">2023-08-23T12:12:00Z</dcterms:modified>
</cp:coreProperties>
</file>