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61" w:rsidRDefault="0089716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200025</wp:posOffset>
            </wp:positionV>
            <wp:extent cx="6629400" cy="2666365"/>
            <wp:effectExtent l="0" t="0" r="0" b="635"/>
            <wp:wrapTight wrapText="bothSides">
              <wp:wrapPolygon edited="0">
                <wp:start x="0" y="0"/>
                <wp:lineTo x="0" y="21451"/>
                <wp:lineTo x="21538" y="2145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756" w:rsidRDefault="00294756">
      <w:pPr>
        <w:rPr>
          <w:rFonts w:ascii="Arial" w:hAnsi="Arial" w:cs="Arial"/>
          <w:b/>
          <w:sz w:val="24"/>
          <w:szCs w:val="24"/>
        </w:rPr>
      </w:pPr>
    </w:p>
    <w:p w:rsidR="00294756" w:rsidRDefault="00294756">
      <w:pPr>
        <w:rPr>
          <w:rFonts w:ascii="Arial" w:hAnsi="Arial" w:cs="Arial"/>
          <w:b/>
          <w:sz w:val="24"/>
          <w:szCs w:val="24"/>
        </w:rPr>
      </w:pPr>
    </w:p>
    <w:p w:rsidR="00294756" w:rsidRDefault="0029475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356870</wp:posOffset>
            </wp:positionV>
            <wp:extent cx="6965377" cy="2667000"/>
            <wp:effectExtent l="0" t="0" r="6985" b="0"/>
            <wp:wrapTight wrapText="bothSides">
              <wp:wrapPolygon edited="0">
                <wp:start x="0" y="0"/>
                <wp:lineTo x="0" y="21446"/>
                <wp:lineTo x="21563" y="21446"/>
                <wp:lineTo x="215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377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756" w:rsidRDefault="00294756">
      <w:pPr>
        <w:rPr>
          <w:rFonts w:ascii="Arial" w:hAnsi="Arial" w:cs="Arial"/>
          <w:b/>
          <w:sz w:val="24"/>
          <w:szCs w:val="24"/>
        </w:rPr>
      </w:pPr>
    </w:p>
    <w:p w:rsidR="00294756" w:rsidRDefault="00294756">
      <w:pPr>
        <w:rPr>
          <w:rFonts w:ascii="Arial" w:hAnsi="Arial" w:cs="Arial"/>
          <w:b/>
          <w:sz w:val="24"/>
          <w:szCs w:val="24"/>
        </w:rPr>
      </w:pPr>
    </w:p>
    <w:p w:rsidR="00294756" w:rsidRDefault="00294756">
      <w:pPr>
        <w:rPr>
          <w:rFonts w:ascii="Arial" w:hAnsi="Arial" w:cs="Arial"/>
          <w:b/>
          <w:sz w:val="24"/>
          <w:szCs w:val="24"/>
        </w:rPr>
      </w:pPr>
    </w:p>
    <w:p w:rsidR="00294756" w:rsidRDefault="00294756">
      <w:pPr>
        <w:rPr>
          <w:rFonts w:ascii="Arial" w:hAnsi="Arial" w:cs="Arial"/>
          <w:b/>
          <w:sz w:val="24"/>
          <w:szCs w:val="24"/>
        </w:rPr>
      </w:pPr>
    </w:p>
    <w:p w:rsidR="00294756" w:rsidRDefault="00294756">
      <w:pPr>
        <w:rPr>
          <w:rFonts w:ascii="Arial" w:hAnsi="Arial" w:cs="Arial"/>
          <w:b/>
          <w:sz w:val="24"/>
          <w:szCs w:val="24"/>
        </w:rPr>
      </w:pPr>
    </w:p>
    <w:p w:rsidR="00294756" w:rsidRDefault="00294756">
      <w:pPr>
        <w:rPr>
          <w:rFonts w:ascii="Arial" w:hAnsi="Arial" w:cs="Arial"/>
          <w:b/>
          <w:sz w:val="24"/>
          <w:szCs w:val="24"/>
        </w:rPr>
      </w:pPr>
    </w:p>
    <w:p w:rsidR="00294756" w:rsidRDefault="00294756">
      <w:pPr>
        <w:rPr>
          <w:rFonts w:ascii="Arial" w:hAnsi="Arial" w:cs="Arial"/>
          <w:b/>
          <w:sz w:val="24"/>
          <w:szCs w:val="24"/>
        </w:rPr>
      </w:pPr>
    </w:p>
    <w:p w:rsidR="00294756" w:rsidRDefault="00294756">
      <w:pPr>
        <w:rPr>
          <w:rFonts w:ascii="Arial" w:hAnsi="Arial" w:cs="Arial"/>
          <w:b/>
          <w:sz w:val="24"/>
          <w:szCs w:val="24"/>
        </w:rPr>
      </w:pPr>
    </w:p>
    <w:p w:rsidR="00897161" w:rsidRPr="00897161" w:rsidRDefault="002947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Source C</w:t>
      </w:r>
    </w:p>
    <w:p w:rsidR="00897161" w:rsidRPr="00897161" w:rsidRDefault="00897161" w:rsidP="00897161">
      <w:pPr>
        <w:pStyle w:val="NormalWeb"/>
        <w:rPr>
          <w:rFonts w:ascii="Arial" w:hAnsi="Arial" w:cs="Arial"/>
          <w:b/>
        </w:rPr>
      </w:pPr>
      <w:r w:rsidRPr="00897161">
        <w:rPr>
          <w:rFonts w:ascii="Arial" w:hAnsi="Arial" w:cs="Arial"/>
          <w:b/>
        </w:rPr>
        <w:t>Extract from the Labour government cabinet committee policy notes about setting up comprehensive school</w:t>
      </w:r>
      <w:r w:rsidR="00BB2534">
        <w:rPr>
          <w:rFonts w:ascii="Arial" w:hAnsi="Arial" w:cs="Arial"/>
          <w:b/>
        </w:rPr>
        <w:t>s</w:t>
      </w:r>
      <w:r w:rsidRPr="00897161">
        <w:rPr>
          <w:rFonts w:ascii="Arial" w:hAnsi="Arial" w:cs="Arial"/>
          <w:b/>
        </w:rPr>
        <w:t xml:space="preserve"> (1964)</w:t>
      </w:r>
    </w:p>
    <w:p w:rsidR="00897161" w:rsidRPr="00897161" w:rsidRDefault="00897161" w:rsidP="00897161">
      <w:pPr>
        <w:pStyle w:val="NormalWeb"/>
        <w:rPr>
          <w:rFonts w:ascii="Arial" w:hAnsi="Arial" w:cs="Arial"/>
        </w:rPr>
      </w:pPr>
      <w:r w:rsidRPr="00897161">
        <w:rPr>
          <w:rFonts w:ascii="Arial" w:hAnsi="Arial" w:cs="Arial"/>
        </w:rPr>
        <w:t>The Labour Party’s Election Manifesto stated “Labour will get rid of the segregation of children caused by 11-plus selection; secondary education will be reorganised on comprehensive lines”. The reasons for this policy, and for beginning to carry it out without delay, can be summarised as follows:</w:t>
      </w:r>
    </w:p>
    <w:p w:rsidR="00897161" w:rsidRPr="00897161" w:rsidRDefault="00897161" w:rsidP="00897161">
      <w:pPr>
        <w:pStyle w:val="NormalWeb"/>
        <w:rPr>
          <w:rFonts w:ascii="Arial" w:hAnsi="Arial" w:cs="Arial"/>
        </w:rPr>
      </w:pPr>
      <w:r w:rsidRPr="00897161">
        <w:rPr>
          <w:rFonts w:ascii="Arial" w:hAnsi="Arial" w:cs="Arial"/>
        </w:rPr>
        <w:t>(i) The fallibility of all the methods used in the attempt to assess the potential capacities of children when they are 10½ years old.</w:t>
      </w:r>
      <w:r w:rsidRPr="00897161">
        <w:rPr>
          <w:rFonts w:ascii="Arial" w:hAnsi="Arial" w:cs="Arial"/>
        </w:rPr>
        <w:br/>
        <w:t>(ii) The wide local variations in the standard of attainment required of children of this age as a condition of entry to a grammar school.</w:t>
      </w:r>
      <w:r w:rsidRPr="00897161">
        <w:rPr>
          <w:rFonts w:ascii="Arial" w:hAnsi="Arial" w:cs="Arial"/>
        </w:rPr>
        <w:br/>
        <w:t>(iii) Though some secondary modern schools have developed well others cannot offer the longer and more academic courses of study for which many of their pupils are suited.</w:t>
      </w:r>
      <w:r w:rsidRPr="00897161">
        <w:rPr>
          <w:rFonts w:ascii="Arial" w:hAnsi="Arial" w:cs="Arial"/>
        </w:rPr>
        <w:br/>
      </w:r>
      <w:proofErr w:type="gramStart"/>
      <w:r w:rsidRPr="00897161">
        <w:rPr>
          <w:rFonts w:ascii="Arial" w:hAnsi="Arial" w:cs="Arial"/>
        </w:rPr>
        <w:t>(iv) The</w:t>
      </w:r>
      <w:proofErr w:type="gramEnd"/>
      <w:r w:rsidRPr="00897161">
        <w:rPr>
          <w:rFonts w:ascii="Arial" w:hAnsi="Arial" w:cs="Arial"/>
        </w:rPr>
        <w:t xml:space="preserve"> present separatist system tends to divide society by preventing mutual understanding between those with greater and less academic attainment.</w:t>
      </w:r>
      <w:r w:rsidRPr="00897161">
        <w:rPr>
          <w:rFonts w:ascii="Arial" w:hAnsi="Arial" w:cs="Arial"/>
        </w:rPr>
        <w:br/>
        <w:t>(v) Primary schools in many areas are tempted to concentrate</w:t>
      </w:r>
      <w:r w:rsidR="00AC1D9B">
        <w:rPr>
          <w:rFonts w:ascii="Arial" w:hAnsi="Arial" w:cs="Arial"/>
        </w:rPr>
        <w:t xml:space="preserve"> on getting pupils through the 11</w:t>
      </w:r>
      <w:r w:rsidRPr="00897161">
        <w:rPr>
          <w:rFonts w:ascii="Arial" w:hAnsi="Arial" w:cs="Arial"/>
        </w:rPr>
        <w:t xml:space="preserve"> plus tests where these still exist.</w:t>
      </w:r>
      <w:r w:rsidRPr="00897161">
        <w:rPr>
          <w:rFonts w:ascii="Arial" w:hAnsi="Arial" w:cs="Arial"/>
        </w:rPr>
        <w:br/>
        <w:t>(vi) In the last two or three years many local education authorities – 68 out of 148 is the most recent figure – have been introducing or devising schemes of reorganisation which aim at getting rid of the 11 plus. Most of these schemes relate to part only of an area and/or only to county (as opposed to voluntary – church) schools. Some of these schemes are admirable, some ill-advised. It is now time to give a national lead, indicating the principles to be observed and the kind of problems likely to arise in different areas when reorganisation is planned.</w:t>
      </w:r>
    </w:p>
    <w:p w:rsidR="00897161" w:rsidRPr="00897161" w:rsidRDefault="00897161">
      <w:pPr>
        <w:rPr>
          <w:rFonts w:ascii="Arial" w:hAnsi="Arial" w:cs="Arial"/>
          <w:sz w:val="24"/>
          <w:szCs w:val="24"/>
        </w:rPr>
      </w:pPr>
    </w:p>
    <w:p w:rsidR="00897161" w:rsidRPr="00897161" w:rsidRDefault="00897161">
      <w:pPr>
        <w:rPr>
          <w:rFonts w:ascii="Arial" w:hAnsi="Arial" w:cs="Arial"/>
          <w:sz w:val="24"/>
          <w:szCs w:val="24"/>
        </w:rPr>
      </w:pPr>
    </w:p>
    <w:p w:rsidR="00897161" w:rsidRPr="00897161" w:rsidRDefault="00897161">
      <w:pPr>
        <w:rPr>
          <w:rFonts w:ascii="Arial" w:hAnsi="Arial" w:cs="Arial"/>
          <w:sz w:val="24"/>
          <w:szCs w:val="24"/>
        </w:rPr>
      </w:pPr>
    </w:p>
    <w:p w:rsidR="00897161" w:rsidRPr="00897161" w:rsidRDefault="00897161">
      <w:pPr>
        <w:rPr>
          <w:rFonts w:ascii="Arial" w:hAnsi="Arial" w:cs="Arial"/>
          <w:sz w:val="24"/>
          <w:szCs w:val="24"/>
        </w:rPr>
      </w:pPr>
    </w:p>
    <w:p w:rsidR="00897161" w:rsidRPr="00897161" w:rsidRDefault="00897161">
      <w:pPr>
        <w:rPr>
          <w:rFonts w:ascii="Arial" w:hAnsi="Arial" w:cs="Arial"/>
          <w:sz w:val="24"/>
          <w:szCs w:val="24"/>
        </w:rPr>
      </w:pPr>
    </w:p>
    <w:p w:rsidR="00897161" w:rsidRPr="00897161" w:rsidRDefault="00897161">
      <w:pPr>
        <w:rPr>
          <w:rFonts w:ascii="Arial" w:hAnsi="Arial" w:cs="Arial"/>
          <w:sz w:val="24"/>
          <w:szCs w:val="24"/>
        </w:rPr>
      </w:pPr>
    </w:p>
    <w:p w:rsidR="00897161" w:rsidRPr="00897161" w:rsidRDefault="00897161">
      <w:pPr>
        <w:rPr>
          <w:rFonts w:ascii="Arial" w:hAnsi="Arial" w:cs="Arial"/>
          <w:sz w:val="24"/>
          <w:szCs w:val="24"/>
        </w:rPr>
      </w:pPr>
    </w:p>
    <w:p w:rsidR="00294756" w:rsidRPr="00897161" w:rsidRDefault="002947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 D</w:t>
      </w:r>
    </w:p>
    <w:p w:rsidR="00897161" w:rsidRPr="00897161" w:rsidRDefault="00897161">
      <w:pPr>
        <w:rPr>
          <w:rFonts w:ascii="Arial" w:hAnsi="Arial" w:cs="Arial"/>
          <w:b/>
          <w:color w:val="000000"/>
          <w:sz w:val="24"/>
          <w:szCs w:val="24"/>
        </w:rPr>
      </w:pPr>
      <w:r w:rsidRPr="00897161">
        <w:rPr>
          <w:rFonts w:ascii="Arial" w:hAnsi="Arial" w:cs="Arial"/>
          <w:b/>
          <w:sz w:val="24"/>
          <w:szCs w:val="24"/>
        </w:rPr>
        <w:t xml:space="preserve">Artist: </w:t>
      </w:r>
      <w:proofErr w:type="spellStart"/>
      <w:r w:rsidRPr="00897161">
        <w:rPr>
          <w:rFonts w:ascii="Arial" w:hAnsi="Arial" w:cs="Arial"/>
          <w:b/>
          <w:color w:val="000000"/>
          <w:sz w:val="24"/>
          <w:szCs w:val="24"/>
        </w:rPr>
        <w:t>Jak</w:t>
      </w:r>
      <w:proofErr w:type="spellEnd"/>
      <w:r w:rsidRPr="00897161">
        <w:rPr>
          <w:rFonts w:ascii="Arial" w:hAnsi="Arial" w:cs="Arial"/>
          <w:b/>
          <w:color w:val="000000"/>
          <w:sz w:val="24"/>
          <w:szCs w:val="24"/>
        </w:rPr>
        <w:t xml:space="preserve"> [Raymond Jackson]</w:t>
      </w:r>
    </w:p>
    <w:p w:rsidR="00897161" w:rsidRPr="00897161" w:rsidRDefault="00897161">
      <w:pPr>
        <w:rPr>
          <w:rFonts w:ascii="Arial" w:hAnsi="Arial" w:cs="Arial"/>
          <w:b/>
          <w:sz w:val="24"/>
          <w:szCs w:val="24"/>
        </w:rPr>
      </w:pPr>
      <w:r w:rsidRPr="00897161">
        <w:rPr>
          <w:rFonts w:ascii="Arial" w:hAnsi="Arial" w:cs="Arial"/>
          <w:b/>
          <w:color w:val="000000"/>
          <w:sz w:val="24"/>
          <w:szCs w:val="24"/>
        </w:rPr>
        <w:t>Evening Standard, 23 Sep 1967</w:t>
      </w:r>
    </w:p>
    <w:p w:rsidR="00897161" w:rsidRPr="00897161" w:rsidRDefault="00897161">
      <w:pPr>
        <w:rPr>
          <w:rFonts w:ascii="Arial" w:hAnsi="Arial" w:cs="Arial"/>
          <w:b/>
          <w:sz w:val="24"/>
          <w:szCs w:val="24"/>
        </w:rPr>
      </w:pPr>
      <w:r w:rsidRPr="00897161">
        <w:rPr>
          <w:noProof/>
          <w:sz w:val="24"/>
          <w:szCs w:val="24"/>
          <w:lang w:eastAsia="en-GB"/>
        </w:rPr>
        <w:drawing>
          <wp:inline distT="0" distB="0" distL="0" distR="0">
            <wp:extent cx="5642631" cy="4191000"/>
            <wp:effectExtent l="0" t="0" r="0" b="0"/>
            <wp:docPr id="4" name="Picture 4" descr="https://archive.cartoons.ac.uk/GetMultimedia.ashx?db=Catalog&amp;type=default&amp;fname=1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chive.cartoons.ac.uk/GetMultimedia.ashx?db=Catalog&amp;type=default&amp;fname=120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8" cy="42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61" w:rsidRPr="00897161" w:rsidRDefault="00897161" w:rsidP="00897161">
      <w:pPr>
        <w:rPr>
          <w:rFonts w:ascii="Arial" w:hAnsi="Arial" w:cs="Arial"/>
          <w:sz w:val="24"/>
          <w:szCs w:val="24"/>
        </w:rPr>
      </w:pPr>
    </w:p>
    <w:p w:rsidR="00897161" w:rsidRPr="00897161" w:rsidRDefault="00897161" w:rsidP="00897161">
      <w:pPr>
        <w:rPr>
          <w:rFonts w:ascii="Arial" w:hAnsi="Arial" w:cs="Arial"/>
          <w:sz w:val="24"/>
          <w:szCs w:val="24"/>
        </w:rPr>
      </w:pPr>
      <w:r w:rsidRPr="00897161">
        <w:rPr>
          <w:rFonts w:ascii="Arial" w:hAnsi="Arial" w:cs="Arial"/>
          <w:color w:val="000000"/>
          <w:sz w:val="24"/>
          <w:szCs w:val="24"/>
        </w:rPr>
        <w:t xml:space="preserve">News (22nd September) </w:t>
      </w:r>
      <w:proofErr w:type="gramStart"/>
      <w:r w:rsidRPr="00897161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897161">
        <w:rPr>
          <w:rFonts w:ascii="Arial" w:hAnsi="Arial" w:cs="Arial"/>
          <w:color w:val="000000"/>
          <w:sz w:val="24"/>
          <w:szCs w:val="24"/>
        </w:rPr>
        <w:t xml:space="preserve"> Conservative Party gain both Cambridge and Walthamstow parliamentary seats from the Labour Party at by-elections in the constituencies</w:t>
      </w:r>
    </w:p>
    <w:sectPr w:rsidR="00897161" w:rsidRPr="00897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61"/>
    <w:rsid w:val="00294756"/>
    <w:rsid w:val="002C28B8"/>
    <w:rsid w:val="00897161"/>
    <w:rsid w:val="00986361"/>
    <w:rsid w:val="00AC1D9B"/>
    <w:rsid w:val="00B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6FA84-727D-4128-B01A-109B0701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161"/>
    <w:pPr>
      <w:spacing w:after="360" w:line="384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70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3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E.L.Spicer</dc:creator>
  <cp:keywords/>
  <dc:description/>
  <cp:lastModifiedBy>William Butler</cp:lastModifiedBy>
  <cp:revision>2</cp:revision>
  <dcterms:created xsi:type="dcterms:W3CDTF">2019-01-04T13:43:00Z</dcterms:created>
  <dcterms:modified xsi:type="dcterms:W3CDTF">2019-01-04T13:43:00Z</dcterms:modified>
</cp:coreProperties>
</file>